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D5" w:rsidRDefault="00661E3F" w:rsidP="00932D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1F1D741" wp14:editId="05DB9BE7">
            <wp:extent cx="1638300" cy="857250"/>
            <wp:effectExtent l="0" t="0" r="0" b="0"/>
            <wp:docPr id="1" name="Рисунок 1" descr="ZMK_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K_logo 2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1D5" w:rsidRDefault="001A01D5" w:rsidP="00932D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518" w:rsidRPr="004F6672" w:rsidRDefault="00886518" w:rsidP="00932D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72">
        <w:rPr>
          <w:rFonts w:ascii="Times New Roman" w:hAnsi="Times New Roman" w:cs="Times New Roman"/>
          <w:b/>
          <w:sz w:val="24"/>
          <w:szCs w:val="24"/>
        </w:rPr>
        <w:t>В Чите состоялась открывающая пресс-конференция Второго Забайкальского Международного Кинофестиваля</w:t>
      </w:r>
    </w:p>
    <w:p w:rsidR="00886518" w:rsidRPr="004F6672" w:rsidRDefault="00886518" w:rsidP="00932D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409" w:rsidRPr="004F6672" w:rsidRDefault="009E5409" w:rsidP="00932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672">
        <w:rPr>
          <w:rFonts w:ascii="Times New Roman" w:hAnsi="Times New Roman" w:cs="Times New Roman"/>
          <w:sz w:val="24"/>
          <w:szCs w:val="24"/>
        </w:rPr>
        <w:t>7 сентября в 13</w:t>
      </w:r>
      <w:r w:rsidR="00886518" w:rsidRPr="004F6672">
        <w:rPr>
          <w:rFonts w:ascii="Times New Roman" w:hAnsi="Times New Roman" w:cs="Times New Roman"/>
          <w:sz w:val="24"/>
          <w:szCs w:val="24"/>
        </w:rPr>
        <w:t xml:space="preserve">.00 </w:t>
      </w:r>
      <w:r w:rsidRPr="004F6672">
        <w:rPr>
          <w:rFonts w:ascii="Times New Roman" w:hAnsi="Times New Roman" w:cs="Times New Roman"/>
          <w:sz w:val="24"/>
          <w:szCs w:val="24"/>
        </w:rPr>
        <w:t xml:space="preserve">в Камерном зале Забайкальской краевой филармонии состоялась пресс-конференция, посвященная Второму Забайкальскому </w:t>
      </w:r>
      <w:r w:rsidR="00886518" w:rsidRPr="004F6672">
        <w:rPr>
          <w:rFonts w:ascii="Times New Roman" w:hAnsi="Times New Roman" w:cs="Times New Roman"/>
          <w:sz w:val="24"/>
          <w:szCs w:val="24"/>
        </w:rPr>
        <w:t xml:space="preserve">Международному </w:t>
      </w:r>
      <w:r w:rsidRPr="004F6672">
        <w:rPr>
          <w:rFonts w:ascii="Times New Roman" w:hAnsi="Times New Roman" w:cs="Times New Roman"/>
          <w:sz w:val="24"/>
          <w:szCs w:val="24"/>
        </w:rPr>
        <w:t xml:space="preserve">кинофестивалю. С представителями городских и региональных СМИ встретились организаторы и члены жюри кинофестиваля: председатель организационного комитета Виктор </w:t>
      </w:r>
      <w:proofErr w:type="spellStart"/>
      <w:r w:rsidRPr="004F6672">
        <w:rPr>
          <w:rFonts w:ascii="Times New Roman" w:hAnsi="Times New Roman" w:cs="Times New Roman"/>
          <w:sz w:val="24"/>
          <w:szCs w:val="24"/>
        </w:rPr>
        <w:t>Шкулев</w:t>
      </w:r>
      <w:proofErr w:type="spellEnd"/>
      <w:r w:rsidRPr="004F6672">
        <w:rPr>
          <w:rFonts w:ascii="Times New Roman" w:hAnsi="Times New Roman" w:cs="Times New Roman"/>
          <w:sz w:val="24"/>
          <w:szCs w:val="24"/>
        </w:rPr>
        <w:t xml:space="preserve">,  Президент Забайкальского </w:t>
      </w:r>
      <w:r w:rsidR="00886518" w:rsidRPr="004F6672"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r w:rsidRPr="004F6672">
        <w:rPr>
          <w:rFonts w:ascii="Times New Roman" w:hAnsi="Times New Roman" w:cs="Times New Roman"/>
          <w:sz w:val="24"/>
          <w:szCs w:val="24"/>
        </w:rPr>
        <w:t xml:space="preserve">кинофестиваля Александр Михайлов,  программный директор Марианна Ибрагимова, Народный артист России, лауреат Государственной премии РФ Аристарх Ливанов, </w:t>
      </w:r>
      <w:r w:rsidR="00EE5C26" w:rsidRPr="004F6672">
        <w:rPr>
          <w:rFonts w:ascii="Times New Roman" w:hAnsi="Times New Roman" w:cs="Times New Roman"/>
          <w:sz w:val="24"/>
          <w:szCs w:val="24"/>
        </w:rPr>
        <w:t>р</w:t>
      </w:r>
      <w:r w:rsidRPr="004F6672">
        <w:rPr>
          <w:rFonts w:ascii="Times New Roman" w:hAnsi="Times New Roman" w:cs="Times New Roman"/>
          <w:sz w:val="24"/>
          <w:szCs w:val="24"/>
        </w:rPr>
        <w:t xml:space="preserve">ежиссер, сценарист Лоне </w:t>
      </w:r>
      <w:proofErr w:type="spellStart"/>
      <w:r w:rsidRPr="004F6672">
        <w:rPr>
          <w:rFonts w:ascii="Times New Roman" w:hAnsi="Times New Roman" w:cs="Times New Roman"/>
          <w:sz w:val="24"/>
          <w:szCs w:val="24"/>
        </w:rPr>
        <w:t>Шерфиг</w:t>
      </w:r>
      <w:proofErr w:type="spellEnd"/>
      <w:r w:rsidRPr="004F6672">
        <w:rPr>
          <w:rFonts w:ascii="Times New Roman" w:hAnsi="Times New Roman" w:cs="Times New Roman"/>
          <w:sz w:val="24"/>
          <w:szCs w:val="24"/>
        </w:rPr>
        <w:t xml:space="preserve"> (Дания), кинорежиссер, сценарист Б</w:t>
      </w:r>
      <w:r w:rsidR="0096633A" w:rsidRPr="004F6672">
        <w:rPr>
          <w:rFonts w:ascii="Times New Roman" w:hAnsi="Times New Roman" w:cs="Times New Roman"/>
          <w:sz w:val="24"/>
          <w:szCs w:val="24"/>
        </w:rPr>
        <w:t xml:space="preserve">орис Хлебников. Кроме того, на пресс-конференции присутствовал гость кинофестиваля, Заслуженный артист России Владимир </w:t>
      </w:r>
      <w:proofErr w:type="spellStart"/>
      <w:r w:rsidR="0096633A" w:rsidRPr="004F6672">
        <w:rPr>
          <w:rFonts w:ascii="Times New Roman" w:hAnsi="Times New Roman" w:cs="Times New Roman"/>
          <w:sz w:val="24"/>
          <w:szCs w:val="24"/>
        </w:rPr>
        <w:t>Конкин</w:t>
      </w:r>
      <w:proofErr w:type="spellEnd"/>
      <w:r w:rsidR="0096633A" w:rsidRPr="004F6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D06" w:rsidRPr="004F6672" w:rsidRDefault="00C60E79" w:rsidP="00932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672"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</w:t>
      </w:r>
      <w:r w:rsidR="0093628B" w:rsidRPr="004F6672"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 w:rsidR="0093628B" w:rsidRPr="004F6672">
        <w:rPr>
          <w:rFonts w:ascii="Times New Roman" w:hAnsi="Times New Roman" w:cs="Times New Roman"/>
          <w:sz w:val="24"/>
          <w:szCs w:val="24"/>
        </w:rPr>
        <w:t>Шкулев</w:t>
      </w:r>
      <w:proofErr w:type="spellEnd"/>
      <w:r w:rsidR="0093628B" w:rsidRPr="004F6672">
        <w:rPr>
          <w:rFonts w:ascii="Times New Roman" w:hAnsi="Times New Roman" w:cs="Times New Roman"/>
          <w:sz w:val="24"/>
          <w:szCs w:val="24"/>
        </w:rPr>
        <w:t xml:space="preserve"> </w:t>
      </w:r>
      <w:r w:rsidRPr="004F6672">
        <w:rPr>
          <w:rFonts w:ascii="Times New Roman" w:hAnsi="Times New Roman" w:cs="Times New Roman"/>
          <w:sz w:val="24"/>
          <w:szCs w:val="24"/>
        </w:rPr>
        <w:t>отметил, что в этом году кинофестиваль поднял свою планк</w:t>
      </w:r>
      <w:r w:rsidR="00EE5C26" w:rsidRPr="004F6672">
        <w:rPr>
          <w:rFonts w:ascii="Times New Roman" w:hAnsi="Times New Roman" w:cs="Times New Roman"/>
          <w:sz w:val="24"/>
          <w:szCs w:val="24"/>
        </w:rPr>
        <w:t>у. Это касается, прежде всего,</w:t>
      </w:r>
      <w:r w:rsidRPr="004F6672">
        <w:rPr>
          <w:rFonts w:ascii="Times New Roman" w:hAnsi="Times New Roman" w:cs="Times New Roman"/>
          <w:sz w:val="24"/>
          <w:szCs w:val="24"/>
        </w:rPr>
        <w:t xml:space="preserve"> программы кинофестиваля, составленной из </w:t>
      </w:r>
      <w:proofErr w:type="spellStart"/>
      <w:r w:rsidRPr="004F6672">
        <w:rPr>
          <w:rFonts w:ascii="Times New Roman" w:hAnsi="Times New Roman" w:cs="Times New Roman"/>
          <w:sz w:val="24"/>
          <w:szCs w:val="24"/>
        </w:rPr>
        <w:t>разножанровых</w:t>
      </w:r>
      <w:proofErr w:type="spellEnd"/>
      <w:r w:rsidRPr="004F6672">
        <w:rPr>
          <w:rFonts w:ascii="Times New Roman" w:hAnsi="Times New Roman" w:cs="Times New Roman"/>
          <w:sz w:val="24"/>
          <w:szCs w:val="24"/>
        </w:rPr>
        <w:t xml:space="preserve"> фильмов</w:t>
      </w:r>
      <w:r w:rsidR="00B30D06" w:rsidRPr="004F6672">
        <w:rPr>
          <w:rFonts w:ascii="Times New Roman" w:hAnsi="Times New Roman" w:cs="Times New Roman"/>
          <w:sz w:val="24"/>
          <w:szCs w:val="24"/>
        </w:rPr>
        <w:t xml:space="preserve">. В Чите будет представлено документальное кино, специальная программа для детей, короткометражное, авторское кино. Забайкальский зритель станет свидетелем показа </w:t>
      </w:r>
      <w:r w:rsidR="00EE5C26" w:rsidRPr="004F6672">
        <w:rPr>
          <w:rFonts w:ascii="Times New Roman" w:hAnsi="Times New Roman" w:cs="Times New Roman"/>
          <w:sz w:val="24"/>
          <w:szCs w:val="24"/>
        </w:rPr>
        <w:t>ретроспективы и фильмов</w:t>
      </w:r>
      <w:r w:rsidR="00B30D06" w:rsidRPr="004F6672">
        <w:rPr>
          <w:rFonts w:ascii="Times New Roman" w:hAnsi="Times New Roman" w:cs="Times New Roman"/>
          <w:sz w:val="24"/>
          <w:szCs w:val="24"/>
        </w:rPr>
        <w:t xml:space="preserve"> земляков Александра Михайлова и Лидии Бобровой. </w:t>
      </w:r>
    </w:p>
    <w:p w:rsidR="00EE5C26" w:rsidRPr="004F6672" w:rsidRDefault="00EE5C26" w:rsidP="00932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672"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gramStart"/>
      <w:r w:rsidRPr="004F6672">
        <w:rPr>
          <w:rFonts w:ascii="Times New Roman" w:hAnsi="Times New Roman" w:cs="Times New Roman"/>
          <w:sz w:val="24"/>
          <w:szCs w:val="24"/>
        </w:rPr>
        <w:t>программного</w:t>
      </w:r>
      <w:proofErr w:type="gramEnd"/>
      <w:r w:rsidRPr="004F6672">
        <w:rPr>
          <w:rFonts w:ascii="Times New Roman" w:hAnsi="Times New Roman" w:cs="Times New Roman"/>
          <w:sz w:val="24"/>
          <w:szCs w:val="24"/>
        </w:rPr>
        <w:t xml:space="preserve"> директора Марианны Ибрагимовой, фестиваль набирает обороты. На Втором Забайкальском </w:t>
      </w:r>
      <w:r w:rsidR="0093628B" w:rsidRPr="004F6672">
        <w:rPr>
          <w:rFonts w:ascii="Times New Roman" w:hAnsi="Times New Roman" w:cs="Times New Roman"/>
          <w:sz w:val="24"/>
          <w:szCs w:val="24"/>
        </w:rPr>
        <w:t xml:space="preserve">Международном </w:t>
      </w:r>
      <w:r w:rsidRPr="004F6672">
        <w:rPr>
          <w:rFonts w:ascii="Times New Roman" w:hAnsi="Times New Roman" w:cs="Times New Roman"/>
          <w:sz w:val="24"/>
          <w:szCs w:val="24"/>
        </w:rPr>
        <w:t xml:space="preserve">кинофестивале состоится девять российских премьер, что является событием общероссийского масштаба. </w:t>
      </w:r>
    </w:p>
    <w:p w:rsidR="0096633A" w:rsidRPr="004F6672" w:rsidRDefault="00B30D06" w:rsidP="00932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672">
        <w:rPr>
          <w:rFonts w:ascii="Times New Roman" w:hAnsi="Times New Roman" w:cs="Times New Roman"/>
          <w:sz w:val="24"/>
          <w:szCs w:val="24"/>
        </w:rPr>
        <w:t>С</w:t>
      </w:r>
      <w:r w:rsidR="0093628B" w:rsidRPr="004F6672">
        <w:rPr>
          <w:rFonts w:ascii="Times New Roman" w:hAnsi="Times New Roman" w:cs="Times New Roman"/>
          <w:sz w:val="24"/>
          <w:szCs w:val="24"/>
        </w:rPr>
        <w:t xml:space="preserve">реди нововведений кинофестиваля </w:t>
      </w:r>
      <w:r w:rsidRPr="004F6672"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 w:rsidRPr="004F6672">
        <w:rPr>
          <w:rFonts w:ascii="Times New Roman" w:hAnsi="Times New Roman" w:cs="Times New Roman"/>
          <w:sz w:val="24"/>
          <w:szCs w:val="24"/>
        </w:rPr>
        <w:t>Шкулев</w:t>
      </w:r>
      <w:proofErr w:type="spellEnd"/>
      <w:r w:rsidRPr="004F6672">
        <w:rPr>
          <w:rFonts w:ascii="Times New Roman" w:hAnsi="Times New Roman" w:cs="Times New Roman"/>
          <w:sz w:val="24"/>
          <w:szCs w:val="24"/>
        </w:rPr>
        <w:t xml:space="preserve"> отметил </w:t>
      </w:r>
      <w:r w:rsidR="003C109A" w:rsidRPr="004F6672">
        <w:rPr>
          <w:rFonts w:ascii="Times New Roman" w:hAnsi="Times New Roman" w:cs="Times New Roman"/>
          <w:sz w:val="24"/>
          <w:szCs w:val="24"/>
        </w:rPr>
        <w:t xml:space="preserve">включение в программу фильмов с участием жюри, проведением конкурса среди забайкальцев на лучший короткометражный фильм и лучший сценарий. Марианна Ибрагимова поделилась с журналистами впечатлениями от </w:t>
      </w:r>
      <w:r w:rsidR="004F6672" w:rsidRPr="004F6672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="003C109A" w:rsidRPr="004F6672">
        <w:rPr>
          <w:rFonts w:ascii="Times New Roman" w:hAnsi="Times New Roman" w:cs="Times New Roman"/>
          <w:sz w:val="24"/>
          <w:szCs w:val="24"/>
        </w:rPr>
        <w:t xml:space="preserve">работ </w:t>
      </w:r>
      <w:proofErr w:type="spellStart"/>
      <w:r w:rsidR="003C109A" w:rsidRPr="004F6672">
        <w:rPr>
          <w:rFonts w:ascii="Times New Roman" w:hAnsi="Times New Roman" w:cs="Times New Roman"/>
          <w:sz w:val="24"/>
          <w:szCs w:val="24"/>
        </w:rPr>
        <w:t>читинцев</w:t>
      </w:r>
      <w:proofErr w:type="spellEnd"/>
      <w:r w:rsidR="003C109A" w:rsidRPr="004F6672">
        <w:rPr>
          <w:rFonts w:ascii="Times New Roman" w:hAnsi="Times New Roman" w:cs="Times New Roman"/>
          <w:sz w:val="24"/>
          <w:szCs w:val="24"/>
        </w:rPr>
        <w:t>: «Мы были приятно удивлены уровнем фильмов, в Забайкалье живут по-настоящему</w:t>
      </w:r>
      <w:r w:rsidR="00EE5C26" w:rsidRPr="004F6672">
        <w:rPr>
          <w:rFonts w:ascii="Times New Roman" w:hAnsi="Times New Roman" w:cs="Times New Roman"/>
          <w:sz w:val="24"/>
          <w:szCs w:val="24"/>
        </w:rPr>
        <w:t xml:space="preserve"> талантливые люди</w:t>
      </w:r>
      <w:r w:rsidR="003C109A" w:rsidRPr="004F6672">
        <w:rPr>
          <w:rFonts w:ascii="Times New Roman" w:hAnsi="Times New Roman" w:cs="Times New Roman"/>
          <w:sz w:val="24"/>
          <w:szCs w:val="24"/>
        </w:rPr>
        <w:t>»</w:t>
      </w:r>
      <w:r w:rsidR="00EE5C26" w:rsidRPr="004F6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409" w:rsidRDefault="00EE5C26" w:rsidP="00932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672">
        <w:rPr>
          <w:rFonts w:ascii="Times New Roman" w:hAnsi="Times New Roman" w:cs="Times New Roman"/>
          <w:sz w:val="24"/>
          <w:szCs w:val="24"/>
        </w:rPr>
        <w:t xml:space="preserve">Организаторы кинофестиваля поблагодарили всех актеров и членов жюри, которые нашли время в своем плотном графике и смогли приехать. Александр Михайлов особо подчеркнул важность кинофестиваля для Забайкалья, так как делался он, по его словам, для того, чтобы люди получили истинное удовольствие от фильмов, окунулись в мир качественного кино. И в этом – высокое предназначение искусства: делать жизнь людей глубже, выше, чище, </w:t>
      </w:r>
      <w:proofErr w:type="spellStart"/>
      <w:r w:rsidRPr="004F6672">
        <w:rPr>
          <w:rFonts w:ascii="Times New Roman" w:hAnsi="Times New Roman" w:cs="Times New Roman"/>
          <w:sz w:val="24"/>
          <w:szCs w:val="24"/>
        </w:rPr>
        <w:t>духовнее</w:t>
      </w:r>
      <w:proofErr w:type="spellEnd"/>
      <w:r w:rsidRPr="004F667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32D03" w:rsidRDefault="00932D03" w:rsidP="00932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2D03" w:rsidRDefault="00932D03" w:rsidP="00932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2D03" w:rsidRPr="0020009D" w:rsidRDefault="00932D03" w:rsidP="00932D03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Инициатор Кинофестиваля – НП «Забайкальское землячество»</w:t>
      </w:r>
    </w:p>
    <w:p w:rsidR="00932D03" w:rsidRPr="0020009D" w:rsidRDefault="00932D03" w:rsidP="00932D03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Генеральный спонсор Кинофестиваля – ЗАО «</w:t>
      </w:r>
      <w:proofErr w:type="spellStart"/>
      <w:r w:rsidRPr="0020009D">
        <w:rPr>
          <w:i/>
          <w:sz w:val="20"/>
          <w:szCs w:val="20"/>
        </w:rPr>
        <w:t>ИнтерМедиаГруп</w:t>
      </w:r>
      <w:proofErr w:type="spellEnd"/>
      <w:r w:rsidRPr="0020009D">
        <w:rPr>
          <w:i/>
          <w:sz w:val="20"/>
          <w:szCs w:val="20"/>
        </w:rPr>
        <w:t>»</w:t>
      </w:r>
    </w:p>
    <w:p w:rsidR="00932D03" w:rsidRPr="0020009D" w:rsidRDefault="00932D03" w:rsidP="00932D03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Ведущий спонсор Кинофестиваля – сеть супермаркетов «Дочки Сыночки»</w:t>
      </w:r>
    </w:p>
    <w:p w:rsidR="00932D03" w:rsidRPr="0020009D" w:rsidRDefault="00932D03" w:rsidP="00932D03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Официальный спонсор Кинофестиваля – группа компаний «Даурия»</w:t>
      </w:r>
    </w:p>
    <w:p w:rsidR="00932D03" w:rsidRDefault="00932D03" w:rsidP="00932D03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Спонсор Кинофестиваля –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сеть забайкальских </w:t>
      </w:r>
      <w:r>
        <w:rPr>
          <w:i/>
          <w:sz w:val="20"/>
          <w:szCs w:val="20"/>
        </w:rPr>
        <w:t xml:space="preserve">продуктовых </w:t>
      </w:r>
      <w:r>
        <w:rPr>
          <w:i/>
          <w:sz w:val="20"/>
          <w:szCs w:val="20"/>
        </w:rPr>
        <w:t>супермаркетов «</w:t>
      </w:r>
      <w:r w:rsidRPr="00A1321B">
        <w:rPr>
          <w:i/>
          <w:sz w:val="20"/>
          <w:szCs w:val="20"/>
        </w:rPr>
        <w:t>Забайкальский Привоз</w:t>
      </w:r>
      <w:r>
        <w:rPr>
          <w:i/>
          <w:sz w:val="20"/>
          <w:szCs w:val="20"/>
        </w:rPr>
        <w:t>»</w:t>
      </w:r>
      <w:bookmarkStart w:id="0" w:name="_GoBack"/>
      <w:bookmarkEnd w:id="0"/>
    </w:p>
    <w:p w:rsidR="00932D03" w:rsidRPr="0020009D" w:rsidRDefault="00932D03" w:rsidP="00932D03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Главный информационный партнер – телекомпания «</w:t>
      </w:r>
      <w:proofErr w:type="spellStart"/>
      <w:r w:rsidRPr="0020009D">
        <w:rPr>
          <w:i/>
          <w:sz w:val="20"/>
          <w:szCs w:val="20"/>
        </w:rPr>
        <w:t>Альтес</w:t>
      </w:r>
      <w:proofErr w:type="spellEnd"/>
      <w:r w:rsidRPr="0020009D">
        <w:rPr>
          <w:i/>
          <w:sz w:val="20"/>
          <w:szCs w:val="20"/>
        </w:rPr>
        <w:t>»</w:t>
      </w:r>
    </w:p>
    <w:p w:rsidR="00932D03" w:rsidRPr="0020009D" w:rsidRDefault="00932D03" w:rsidP="00932D03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20009D">
        <w:rPr>
          <w:i/>
          <w:sz w:val="20"/>
          <w:szCs w:val="20"/>
        </w:rPr>
        <w:t>StarHit</w:t>
      </w:r>
      <w:proofErr w:type="spellEnd"/>
    </w:p>
    <w:p w:rsidR="00932D03" w:rsidRPr="0020009D" w:rsidRDefault="00932D03" w:rsidP="00932D03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Главный Интернет-партнер – национальный </w:t>
      </w:r>
      <w:proofErr w:type="spellStart"/>
      <w:r w:rsidRPr="0020009D">
        <w:rPr>
          <w:i/>
          <w:sz w:val="20"/>
          <w:szCs w:val="20"/>
        </w:rPr>
        <w:t>кинопортал</w:t>
      </w:r>
      <w:proofErr w:type="spellEnd"/>
      <w:r w:rsidRPr="0020009D">
        <w:rPr>
          <w:i/>
          <w:sz w:val="20"/>
          <w:szCs w:val="20"/>
        </w:rPr>
        <w:t xml:space="preserve"> </w:t>
      </w:r>
      <w:hyperlink r:id="rId6" w:history="1">
        <w:r w:rsidRPr="0020009D">
          <w:rPr>
            <w:rStyle w:val="a5"/>
            <w:i/>
            <w:sz w:val="20"/>
            <w:szCs w:val="20"/>
          </w:rPr>
          <w:t>Film.ru</w:t>
        </w:r>
      </w:hyperlink>
    </w:p>
    <w:p w:rsidR="00932D03" w:rsidRPr="0020009D" w:rsidRDefault="00932D03" w:rsidP="00932D03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Интернет-партнер – читинский городской портал </w:t>
      </w:r>
      <w:hyperlink r:id="rId7" w:history="1">
        <w:proofErr w:type="spellStart"/>
        <w:r w:rsidRPr="0020009D">
          <w:rPr>
            <w:rStyle w:val="a5"/>
            <w:i/>
            <w:sz w:val="20"/>
            <w:szCs w:val="20"/>
            <w:lang w:val="en-US"/>
          </w:rPr>
          <w:t>chita</w:t>
        </w:r>
        <w:proofErr w:type="spellEnd"/>
        <w:r w:rsidRPr="0020009D">
          <w:rPr>
            <w:rStyle w:val="a5"/>
            <w:i/>
            <w:sz w:val="20"/>
            <w:szCs w:val="20"/>
          </w:rPr>
          <w:t>.</w:t>
        </w:r>
        <w:proofErr w:type="spellStart"/>
        <w:r w:rsidRPr="0020009D">
          <w:rPr>
            <w:rStyle w:val="a5"/>
            <w:i/>
            <w:sz w:val="20"/>
            <w:szCs w:val="20"/>
            <w:lang w:val="en-US"/>
          </w:rPr>
          <w:t>ru</w:t>
        </w:r>
        <w:proofErr w:type="spellEnd"/>
      </w:hyperlink>
    </w:p>
    <w:p w:rsidR="00932D03" w:rsidRDefault="00932D03" w:rsidP="00932D03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Ведущий телекоммуникационный партнер – компания «Мегафон»</w:t>
      </w:r>
    </w:p>
    <w:p w:rsidR="00932D03" w:rsidRPr="0020009D" w:rsidRDefault="00932D03" w:rsidP="00932D03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Телекоммуникационный партнер – компания ТТК</w:t>
      </w:r>
    </w:p>
    <w:p w:rsidR="00932D03" w:rsidRPr="00932D03" w:rsidRDefault="00932D03" w:rsidP="00932D03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Официальный перевозчик Кинофестиваля – </w:t>
      </w:r>
      <w:r w:rsidRPr="0020009D">
        <w:rPr>
          <w:i/>
          <w:sz w:val="20"/>
          <w:szCs w:val="20"/>
          <w:lang w:val="en-US"/>
        </w:rPr>
        <w:t>S</w:t>
      </w:r>
      <w:r w:rsidRPr="00932D03">
        <w:rPr>
          <w:i/>
          <w:sz w:val="20"/>
          <w:szCs w:val="20"/>
        </w:rPr>
        <w:t xml:space="preserve">7 </w:t>
      </w:r>
      <w:r w:rsidRPr="0020009D">
        <w:rPr>
          <w:i/>
          <w:sz w:val="20"/>
          <w:szCs w:val="20"/>
          <w:lang w:val="en-US"/>
        </w:rPr>
        <w:t>Airlines</w:t>
      </w:r>
    </w:p>
    <w:p w:rsidR="00932D03" w:rsidRPr="004F6672" w:rsidRDefault="00932D03" w:rsidP="001557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32D03" w:rsidRPr="004F6672" w:rsidSect="0060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409"/>
    <w:rsid w:val="001557AC"/>
    <w:rsid w:val="001A01D5"/>
    <w:rsid w:val="003C109A"/>
    <w:rsid w:val="00462622"/>
    <w:rsid w:val="004F6672"/>
    <w:rsid w:val="006068E4"/>
    <w:rsid w:val="00661E3F"/>
    <w:rsid w:val="00886518"/>
    <w:rsid w:val="00932D03"/>
    <w:rsid w:val="0093628B"/>
    <w:rsid w:val="00963CA2"/>
    <w:rsid w:val="0096633A"/>
    <w:rsid w:val="009E5409"/>
    <w:rsid w:val="00B30D06"/>
    <w:rsid w:val="00C60E79"/>
    <w:rsid w:val="00C62955"/>
    <w:rsid w:val="00E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E3F"/>
    <w:rPr>
      <w:rFonts w:ascii="Tahoma" w:hAnsi="Tahoma" w:cs="Tahoma"/>
      <w:sz w:val="16"/>
      <w:szCs w:val="16"/>
    </w:rPr>
  </w:style>
  <w:style w:type="character" w:styleId="a5">
    <w:name w:val="Hyperlink"/>
    <w:rsid w:val="00932D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t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l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edubrovskaya</cp:lastModifiedBy>
  <cp:revision>7</cp:revision>
  <dcterms:created xsi:type="dcterms:W3CDTF">2012-09-07T06:40:00Z</dcterms:created>
  <dcterms:modified xsi:type="dcterms:W3CDTF">2012-09-08T03:19:00Z</dcterms:modified>
</cp:coreProperties>
</file>